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6B048086" w14:textId="77777777" w:rsidR="008A6196" w:rsidRDefault="008A6196" w:rsidP="006331AE">
      <w:pPr>
        <w:ind w:left="-426" w:firstLine="426"/>
        <w:rPr>
          <w:rFonts w:ascii="Verdana" w:hAnsi="Verdana"/>
        </w:rPr>
      </w:pPr>
    </w:p>
    <w:p w14:paraId="5717C40B" w14:textId="77777777" w:rsidR="00525ED6" w:rsidRDefault="00525ED6" w:rsidP="00FA2118">
      <w:pPr>
        <w:ind w:left="-426"/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0E264037" w14:textId="36BAE4B7" w:rsidR="00525ED6" w:rsidRPr="00282786" w:rsidRDefault="008A6196" w:rsidP="004F43B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proofErr w:type="gramStart"/>
      <w:r w:rsidRPr="00282786">
        <w:rPr>
          <w:rFonts w:ascii="Verdana" w:hAnsi="Verdana"/>
          <w:color w:val="008000"/>
        </w:rPr>
        <w:t>CONSEILS  COLORISTIQUES</w:t>
      </w:r>
      <w:proofErr w:type="gramEnd"/>
    </w:p>
    <w:p w14:paraId="6C7A395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04F2600D" w14:textId="77777777" w:rsidR="00FA2118" w:rsidRDefault="00FA2118" w:rsidP="004F43B2">
      <w:pPr>
        <w:tabs>
          <w:tab w:val="left" w:pos="9214"/>
        </w:tabs>
        <w:ind w:right="1984"/>
        <w:rPr>
          <w:rFonts w:ascii="Verdana" w:hAnsi="Verdana"/>
        </w:rPr>
      </w:pPr>
    </w:p>
    <w:p w14:paraId="615B81DA" w14:textId="77777777" w:rsidR="00FA2118" w:rsidRDefault="00FA2118" w:rsidP="002B0EB0">
      <w:pPr>
        <w:ind w:left="-142" w:right="-816" w:hanging="709"/>
        <w:rPr>
          <w:rFonts w:ascii="Verdana" w:hAnsi="Verdana"/>
        </w:rPr>
      </w:pPr>
    </w:p>
    <w:p w14:paraId="0E916BB4" w14:textId="77777777" w:rsidR="00FA2118" w:rsidRPr="004F43B2" w:rsidRDefault="00FA2118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1F34C539" w14:textId="77777777" w:rsidR="00AB060F" w:rsidRPr="008A6196" w:rsidRDefault="00AB060F" w:rsidP="00AB060F">
      <w:pPr>
        <w:autoSpaceDE w:val="0"/>
        <w:autoSpaceDN w:val="0"/>
        <w:adjustRightInd w:val="0"/>
        <w:rPr>
          <w:rFonts w:ascii="Verdana" w:hAnsi="Verdana" w:cs="ArialMT"/>
          <w:b/>
          <w:color w:val="008000"/>
          <w:sz w:val="22"/>
          <w:szCs w:val="22"/>
        </w:rPr>
      </w:pPr>
      <w:r w:rsidRPr="008A6196">
        <w:rPr>
          <w:rFonts w:ascii="Verdana" w:hAnsi="Verdana"/>
          <w:sz w:val="22"/>
          <w:szCs w:val="22"/>
        </w:rPr>
        <w:t xml:space="preserve">Il </w:t>
      </w:r>
      <w:proofErr w:type="spellStart"/>
      <w:r w:rsidRPr="008A6196">
        <w:rPr>
          <w:rFonts w:ascii="Verdana" w:hAnsi="Verdana"/>
          <w:sz w:val="22"/>
          <w:szCs w:val="22"/>
        </w:rPr>
        <w:t>faudra</w:t>
      </w:r>
      <w:proofErr w:type="spellEnd"/>
      <w:r w:rsidRPr="008A6196">
        <w:rPr>
          <w:rFonts w:ascii="Verdana" w:hAnsi="Verdana"/>
          <w:sz w:val="22"/>
          <w:szCs w:val="22"/>
        </w:rPr>
        <w:t xml:space="preserve">, adapter les </w:t>
      </w:r>
      <w:proofErr w:type="spellStart"/>
      <w:r w:rsidRPr="008A6196">
        <w:rPr>
          <w:rFonts w:ascii="Verdana" w:hAnsi="Verdana"/>
          <w:sz w:val="22"/>
          <w:szCs w:val="22"/>
        </w:rPr>
        <w:t>teintes</w:t>
      </w:r>
      <w:proofErr w:type="spellEnd"/>
      <w:r w:rsidRPr="008A6196">
        <w:rPr>
          <w:rFonts w:ascii="Verdana" w:hAnsi="Verdana"/>
          <w:sz w:val="22"/>
          <w:szCs w:val="22"/>
        </w:rPr>
        <w:t>,</w:t>
      </w:r>
    </w:p>
    <w:p w14:paraId="467EE4B0" w14:textId="77777777" w:rsidR="00AB060F" w:rsidRPr="008A6196" w:rsidRDefault="00AB060F" w:rsidP="00AB060F">
      <w:pPr>
        <w:ind w:left="705" w:right="-994"/>
        <w:rPr>
          <w:rFonts w:ascii="Verdana" w:hAnsi="Verdana"/>
          <w:sz w:val="22"/>
          <w:szCs w:val="22"/>
        </w:rPr>
      </w:pPr>
    </w:p>
    <w:p w14:paraId="0D180AA2" w14:textId="77777777" w:rsidR="00AB060F" w:rsidRPr="008A6196" w:rsidRDefault="00AB060F" w:rsidP="00AB060F">
      <w:pPr>
        <w:ind w:left="708" w:right="-994" w:firstLine="708"/>
        <w:jc w:val="both"/>
        <w:rPr>
          <w:rFonts w:ascii="Verdana" w:hAnsi="Verdana"/>
          <w:sz w:val="22"/>
          <w:szCs w:val="22"/>
        </w:rPr>
      </w:pPr>
      <w:r w:rsidRPr="008A6196">
        <w:rPr>
          <w:rFonts w:ascii="Verdana" w:hAnsi="Verdana"/>
          <w:sz w:val="22"/>
          <w:szCs w:val="22"/>
        </w:rPr>
        <w:t xml:space="preserve">- à </w:t>
      </w:r>
      <w:proofErr w:type="spellStart"/>
      <w:proofErr w:type="gramStart"/>
      <w:r w:rsidRPr="008A6196">
        <w:rPr>
          <w:rFonts w:ascii="Verdana" w:hAnsi="Verdana"/>
          <w:sz w:val="22"/>
          <w:szCs w:val="22"/>
        </w:rPr>
        <w:t>l’environnement</w:t>
      </w:r>
      <w:proofErr w:type="spellEnd"/>
      <w:r w:rsidRPr="008A6196">
        <w:rPr>
          <w:rFonts w:ascii="Verdana" w:hAnsi="Verdana"/>
          <w:sz w:val="22"/>
          <w:szCs w:val="22"/>
        </w:rPr>
        <w:t xml:space="preserve">( </w:t>
      </w:r>
      <w:proofErr w:type="spellStart"/>
      <w:r w:rsidRPr="008A6196">
        <w:rPr>
          <w:rFonts w:ascii="Verdana" w:hAnsi="Verdana"/>
          <w:sz w:val="22"/>
          <w:szCs w:val="22"/>
        </w:rPr>
        <w:t>végétation</w:t>
      </w:r>
      <w:proofErr w:type="spellEnd"/>
      <w:proofErr w:type="gramEnd"/>
      <w:r w:rsidRPr="008A6196">
        <w:rPr>
          <w:rFonts w:ascii="Verdana" w:hAnsi="Verdana"/>
          <w:sz w:val="22"/>
          <w:szCs w:val="22"/>
        </w:rPr>
        <w:t xml:space="preserve">, </w:t>
      </w:r>
      <w:proofErr w:type="spellStart"/>
      <w:r w:rsidRPr="008A6196">
        <w:rPr>
          <w:rFonts w:ascii="Verdana" w:hAnsi="Verdana"/>
          <w:sz w:val="22"/>
          <w:szCs w:val="22"/>
        </w:rPr>
        <w:t>minéraux</w:t>
      </w:r>
      <w:proofErr w:type="spellEnd"/>
      <w:r w:rsidRPr="008A6196">
        <w:rPr>
          <w:rFonts w:ascii="Verdana" w:hAnsi="Verdana"/>
          <w:sz w:val="22"/>
          <w:szCs w:val="22"/>
        </w:rPr>
        <w:t>, ….</w:t>
      </w:r>
    </w:p>
    <w:p w14:paraId="6E5CA265" w14:textId="77777777" w:rsidR="00AB060F" w:rsidRPr="008A6196" w:rsidRDefault="00AB060F" w:rsidP="00AB060F">
      <w:pPr>
        <w:ind w:left="1413" w:right="-994" w:firstLine="3"/>
        <w:jc w:val="both"/>
        <w:rPr>
          <w:rFonts w:ascii="Verdana" w:hAnsi="Verdana"/>
          <w:sz w:val="22"/>
          <w:szCs w:val="22"/>
        </w:rPr>
      </w:pPr>
      <w:r w:rsidRPr="008A6196">
        <w:rPr>
          <w:rFonts w:ascii="Verdana" w:hAnsi="Verdana"/>
          <w:sz w:val="22"/>
          <w:szCs w:val="22"/>
        </w:rPr>
        <w:t xml:space="preserve">- à </w:t>
      </w:r>
      <w:proofErr w:type="spellStart"/>
      <w:r w:rsidRPr="008A6196">
        <w:rPr>
          <w:rFonts w:ascii="Verdana" w:hAnsi="Verdana"/>
          <w:sz w:val="22"/>
          <w:szCs w:val="22"/>
        </w:rPr>
        <w:t>l’architecture</w:t>
      </w:r>
      <w:proofErr w:type="spellEnd"/>
      <w:r w:rsidRPr="008A6196">
        <w:rPr>
          <w:rFonts w:ascii="Verdana" w:hAnsi="Verdana"/>
          <w:sz w:val="22"/>
          <w:szCs w:val="22"/>
        </w:rPr>
        <w:t xml:space="preserve"> du </w:t>
      </w:r>
      <w:proofErr w:type="spellStart"/>
      <w:r w:rsidRPr="008A6196">
        <w:rPr>
          <w:rFonts w:ascii="Verdana" w:hAnsi="Verdana"/>
          <w:sz w:val="22"/>
          <w:szCs w:val="22"/>
        </w:rPr>
        <w:t>bâtiment</w:t>
      </w:r>
      <w:proofErr w:type="spellEnd"/>
    </w:p>
    <w:p w14:paraId="72CEE9B6" w14:textId="77777777" w:rsidR="00AB060F" w:rsidRPr="008A6196" w:rsidRDefault="00AB060F" w:rsidP="00AB060F">
      <w:pPr>
        <w:ind w:left="1413" w:right="-994" w:firstLine="3"/>
        <w:jc w:val="both"/>
        <w:rPr>
          <w:rFonts w:ascii="Verdana" w:hAnsi="Verdana"/>
          <w:sz w:val="22"/>
          <w:szCs w:val="22"/>
        </w:rPr>
      </w:pPr>
      <w:r w:rsidRPr="008A6196">
        <w:rPr>
          <w:rFonts w:ascii="Verdana" w:hAnsi="Verdana"/>
          <w:sz w:val="22"/>
          <w:szCs w:val="22"/>
        </w:rPr>
        <w:t xml:space="preserve">- à la </w:t>
      </w:r>
      <w:proofErr w:type="spellStart"/>
      <w:r w:rsidRPr="008A6196">
        <w:rPr>
          <w:rFonts w:ascii="Verdana" w:hAnsi="Verdana"/>
          <w:sz w:val="22"/>
          <w:szCs w:val="22"/>
        </w:rPr>
        <w:t>luminosité</w:t>
      </w:r>
      <w:proofErr w:type="spellEnd"/>
    </w:p>
    <w:p w14:paraId="06E8D00D" w14:textId="77777777" w:rsidR="00AB060F" w:rsidRPr="008A6196" w:rsidRDefault="00AB060F" w:rsidP="00AB060F">
      <w:pPr>
        <w:ind w:left="1413" w:right="-994" w:firstLine="3"/>
        <w:jc w:val="both"/>
        <w:rPr>
          <w:rFonts w:ascii="Verdana" w:hAnsi="Verdana"/>
          <w:sz w:val="22"/>
          <w:szCs w:val="22"/>
        </w:rPr>
      </w:pPr>
      <w:r w:rsidRPr="008A6196">
        <w:rPr>
          <w:rFonts w:ascii="Verdana" w:hAnsi="Verdana"/>
          <w:sz w:val="22"/>
          <w:szCs w:val="22"/>
        </w:rPr>
        <w:t xml:space="preserve">- aux </w:t>
      </w:r>
      <w:proofErr w:type="spellStart"/>
      <w:r w:rsidRPr="008A6196">
        <w:rPr>
          <w:rFonts w:ascii="Verdana" w:hAnsi="Verdana"/>
          <w:sz w:val="22"/>
          <w:szCs w:val="22"/>
        </w:rPr>
        <w:t>teintes</w:t>
      </w:r>
      <w:proofErr w:type="spellEnd"/>
      <w:r w:rsidRPr="008A6196">
        <w:rPr>
          <w:rFonts w:ascii="Verdana" w:hAnsi="Verdana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/>
          <w:sz w:val="22"/>
          <w:szCs w:val="22"/>
        </w:rPr>
        <w:t>avoisinantes</w:t>
      </w:r>
      <w:proofErr w:type="spellEnd"/>
    </w:p>
    <w:p w14:paraId="188329EE" w14:textId="77777777" w:rsidR="00AB060F" w:rsidRPr="008A6196" w:rsidRDefault="00AB060F" w:rsidP="008A6196">
      <w:pPr>
        <w:ind w:right="-994"/>
        <w:rPr>
          <w:rFonts w:ascii="Verdana" w:hAnsi="Verdana"/>
          <w:color w:val="FF0000"/>
          <w:sz w:val="22"/>
          <w:szCs w:val="22"/>
        </w:rPr>
      </w:pPr>
    </w:p>
    <w:p w14:paraId="7AEC4448" w14:textId="77777777" w:rsidR="00AB060F" w:rsidRPr="008A6196" w:rsidRDefault="00AB060F" w:rsidP="00AB060F">
      <w:pPr>
        <w:autoSpaceDE w:val="0"/>
        <w:autoSpaceDN w:val="0"/>
        <w:adjustRightInd w:val="0"/>
        <w:jc w:val="center"/>
        <w:rPr>
          <w:rFonts w:ascii="Verdana" w:hAnsi="Verdana" w:cs="ArialMT"/>
          <w:b/>
          <w:color w:val="000000" w:themeColor="text1"/>
          <w:sz w:val="22"/>
          <w:szCs w:val="22"/>
        </w:rPr>
      </w:pPr>
    </w:p>
    <w:p w14:paraId="55048088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Eviter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les couleurs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pures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, trop vives car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elles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peuvent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altérer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paysage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et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réduire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toute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possibilité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retrouver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harmonie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avant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longues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8A6196">
        <w:rPr>
          <w:rFonts w:ascii="Verdana" w:hAnsi="Verdana" w:cs="ArialMT"/>
          <w:color w:val="000000" w:themeColor="text1"/>
          <w:sz w:val="22"/>
          <w:szCs w:val="22"/>
        </w:rPr>
        <w:t>années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!</w:t>
      </w:r>
      <w:proofErr w:type="gramEnd"/>
    </w:p>
    <w:p w14:paraId="28C3BD58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7843ADEF" w14:textId="05CFD2AC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Les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éléments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ponctuels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(volets,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soubassements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,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portes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peuvent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8A6196">
        <w:rPr>
          <w:rFonts w:ascii="Verdana" w:hAnsi="Verdana" w:cs="ArialMT"/>
          <w:color w:val="000000" w:themeColor="text1"/>
          <w:sz w:val="22"/>
          <w:szCs w:val="22"/>
        </w:rPr>
        <w:t>être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 mise</w:t>
      </w:r>
      <w:proofErr w:type="gram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en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avant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 ou à effac</w:t>
      </w:r>
      <w:r w:rsidR="007025E8">
        <w:rPr>
          <w:rFonts w:ascii="Verdana" w:hAnsi="Verdana" w:cs="ArialMT"/>
          <w:color w:val="000000" w:themeColor="text1"/>
          <w:sz w:val="22"/>
          <w:szCs w:val="22"/>
        </w:rPr>
        <w:t>er</w:t>
      </w:r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suivant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la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teinte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 la façade</w:t>
      </w:r>
    </w:p>
    <w:p w14:paraId="5774A947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318EE196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Tous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critères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sont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dépendants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uns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autres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>.</w:t>
      </w:r>
    </w:p>
    <w:p w14:paraId="5170F455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Un </w:t>
      </w:r>
      <w:proofErr w:type="spellStart"/>
      <w:proofErr w:type="gramStart"/>
      <w:r w:rsidRPr="008A6196">
        <w:rPr>
          <w:rFonts w:ascii="Verdana" w:hAnsi="Verdana" w:cs="ArialMT"/>
          <w:color w:val="000000" w:themeColor="text1"/>
          <w:sz w:val="22"/>
          <w:szCs w:val="22"/>
        </w:rPr>
        <w:t>exemple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:</w:t>
      </w:r>
      <w:proofErr w:type="gram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si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on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veut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déterminer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la couleur des volets on sera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influencé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par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celles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murs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, qui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elle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sera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influencée</w:t>
      </w:r>
      <w:proofErr w:type="spellEnd"/>
    </w:p>
    <w:p w14:paraId="755A4D99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par la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végétation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environnante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, et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l’éclairage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naturel.</w:t>
      </w:r>
    </w:p>
    <w:p w14:paraId="245FD5ED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0B9EBBF1" w14:textId="4676644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>Pour les volets,</w:t>
      </w:r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utiliser des tons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foncés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quand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la façade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claire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ou des tons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clairs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quand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la façade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foncée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en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créant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contrastes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 couleurs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chaud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>/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froid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>.</w:t>
      </w:r>
      <w:r w:rsidR="007025E8">
        <w:rPr>
          <w:rFonts w:ascii="Verdana" w:hAnsi="Verdana" w:cs="ArialMT"/>
          <w:color w:val="000000" w:themeColor="text1"/>
          <w:sz w:val="22"/>
          <w:szCs w:val="22"/>
        </w:rPr>
        <w:t xml:space="preserve"> Les </w:t>
      </w:r>
      <w:proofErr w:type="spellStart"/>
      <w:r w:rsidR="007025E8">
        <w:rPr>
          <w:rFonts w:ascii="Verdana" w:hAnsi="Verdana" w:cs="ArialMT"/>
          <w:color w:val="000000" w:themeColor="text1"/>
          <w:sz w:val="22"/>
          <w:szCs w:val="22"/>
        </w:rPr>
        <w:t>contrastes</w:t>
      </w:r>
      <w:proofErr w:type="spellEnd"/>
      <w:r w:rsidR="007025E8">
        <w:rPr>
          <w:rFonts w:ascii="Verdana" w:hAnsi="Verdana" w:cs="ArialMT"/>
          <w:color w:val="000000" w:themeColor="text1"/>
          <w:sz w:val="22"/>
          <w:szCs w:val="22"/>
        </w:rPr>
        <w:t xml:space="preserve"> trop </w:t>
      </w:r>
      <w:proofErr w:type="spellStart"/>
      <w:r w:rsidR="007025E8">
        <w:rPr>
          <w:rFonts w:ascii="Verdana" w:hAnsi="Verdana" w:cs="ArialMT"/>
          <w:color w:val="000000" w:themeColor="text1"/>
          <w:sz w:val="22"/>
          <w:szCs w:val="22"/>
        </w:rPr>
        <w:t>importants</w:t>
      </w:r>
      <w:proofErr w:type="spellEnd"/>
      <w:r w:rsidR="007025E8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7025E8">
        <w:rPr>
          <w:rFonts w:ascii="Verdana" w:hAnsi="Verdana" w:cs="ArialMT"/>
          <w:color w:val="000000" w:themeColor="text1"/>
          <w:sz w:val="22"/>
          <w:szCs w:val="22"/>
        </w:rPr>
        <w:t>sont</w:t>
      </w:r>
      <w:proofErr w:type="spellEnd"/>
      <w:r w:rsidR="007025E8">
        <w:rPr>
          <w:rFonts w:ascii="Verdana" w:hAnsi="Verdana" w:cs="ArialMT"/>
          <w:color w:val="000000" w:themeColor="text1"/>
          <w:sz w:val="22"/>
          <w:szCs w:val="22"/>
        </w:rPr>
        <w:t xml:space="preserve"> à </w:t>
      </w:r>
      <w:proofErr w:type="spellStart"/>
      <w:r w:rsidR="007025E8">
        <w:rPr>
          <w:rFonts w:ascii="Verdana" w:hAnsi="Verdana" w:cs="ArialMT"/>
          <w:color w:val="000000" w:themeColor="text1"/>
          <w:sz w:val="22"/>
          <w:szCs w:val="22"/>
        </w:rPr>
        <w:t>éviter</w:t>
      </w:r>
      <w:proofErr w:type="spellEnd"/>
      <w:r w:rsidR="007025E8">
        <w:rPr>
          <w:rFonts w:ascii="Verdana" w:hAnsi="Verdana" w:cs="ArialMT"/>
          <w:color w:val="000000" w:themeColor="text1"/>
          <w:sz w:val="22"/>
          <w:szCs w:val="22"/>
        </w:rPr>
        <w:t>.</w:t>
      </w:r>
    </w:p>
    <w:p w14:paraId="639CD408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127F1BB0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 xml:space="preserve">Pour les </w:t>
      </w:r>
      <w:proofErr w:type="spellStart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>soubassements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qui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protègent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la façade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contre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les projections de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terre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ou </w:t>
      </w:r>
      <w:proofErr w:type="spellStart"/>
      <w:proofErr w:type="gramStart"/>
      <w:r w:rsidRPr="008A6196">
        <w:rPr>
          <w:rFonts w:ascii="Verdana" w:hAnsi="Verdana" w:cs="ArialMT"/>
          <w:color w:val="000000" w:themeColor="text1"/>
          <w:sz w:val="22"/>
          <w:szCs w:val="22"/>
        </w:rPr>
        <w:t>d’humidité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 et</w:t>
      </w:r>
      <w:proofErr w:type="gram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qui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sont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souvent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en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pierre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ou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en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crépis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projeté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, les couleurs qui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conviennent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rappellent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les couleurs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naturelles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(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terre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, sable,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pierre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). Il faut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éviter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toutes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les couleurs vives ou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claires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>.</w:t>
      </w:r>
    </w:p>
    <w:p w14:paraId="3155EE2E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489F19E0" w14:textId="46F1CDD0" w:rsidR="00AB060F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 xml:space="preserve">Pour les </w:t>
      </w:r>
      <w:proofErr w:type="spellStart"/>
      <w:proofErr w:type="gramStart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>encadrements</w:t>
      </w:r>
      <w:proofErr w:type="spellEnd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 xml:space="preserve">  et</w:t>
      </w:r>
      <w:proofErr w:type="gramEnd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 xml:space="preserve"> </w:t>
      </w:r>
      <w:proofErr w:type="spellStart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>chaine</w:t>
      </w:r>
      <w:proofErr w:type="spellEnd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 xml:space="preserve"> </w:t>
      </w:r>
      <w:proofErr w:type="spellStart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>d’angle</w:t>
      </w:r>
      <w:proofErr w:type="spellEnd"/>
      <w:r w:rsidRPr="008A6196">
        <w:rPr>
          <w:rFonts w:ascii="Verdana" w:hAnsi="Verdana" w:cs="ArialMT"/>
          <w:b/>
          <w:color w:val="000000" w:themeColor="text1"/>
          <w:sz w:val="22"/>
          <w:szCs w:val="22"/>
        </w:rPr>
        <w:t xml:space="preserve"> </w:t>
      </w:r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il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conseillé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nettoyer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la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pierre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 la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décaper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si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elle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peinte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.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Mieux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vaut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éviter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de la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peindre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et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préférer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 naturel.</w:t>
      </w:r>
    </w:p>
    <w:p w14:paraId="45716C1E" w14:textId="2B4DA6A6" w:rsidR="007025E8" w:rsidRDefault="007025E8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5CFEE96C" w14:textId="147DD516" w:rsidR="007025E8" w:rsidRDefault="007025E8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t xml:space="preserve">Attention, les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éléments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en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pierre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de taille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doivent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être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nettoyés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à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l’eau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sans pression et à la brosse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douce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ou par micro-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gommage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très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faible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pression ou par hydro-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gommage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, les techniques par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sablage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ou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décapage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à trop forte pression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sont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trop abrasives.</w:t>
      </w:r>
    </w:p>
    <w:p w14:paraId="3A6477FF" w14:textId="3B5C44A8" w:rsidR="007025E8" w:rsidRDefault="007025E8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5DC2C4C2" w14:textId="699A5953" w:rsidR="007025E8" w:rsidRPr="008A6196" w:rsidRDefault="007025E8" w:rsidP="00AB060F">
      <w:pPr>
        <w:autoSpaceDE w:val="0"/>
        <w:autoSpaceDN w:val="0"/>
        <w:adjustRightInd w:val="0"/>
        <w:jc w:val="both"/>
        <w:rPr>
          <w:rFonts w:ascii="Verdana" w:hAnsi="Verdana" w:cs="ArialMT"/>
          <w:b/>
          <w:color w:val="000000" w:themeColor="text1"/>
          <w:sz w:val="22"/>
          <w:szCs w:val="22"/>
        </w:rPr>
      </w:pP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Ces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éléments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doivent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être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laissés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apparents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, sans application de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peinture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ou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d’enduit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. Si la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pierre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trop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abîmée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optez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pour un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badigeon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de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chaux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ou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peinture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minérale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de la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même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  <w:sz w:val="22"/>
          <w:szCs w:val="22"/>
        </w:rPr>
        <w:t>teinte</w:t>
      </w:r>
      <w:proofErr w:type="spellEnd"/>
      <w:r>
        <w:rPr>
          <w:rFonts w:ascii="Verdana" w:hAnsi="Verdana" w:cs="ArialMT"/>
          <w:color w:val="000000" w:themeColor="text1"/>
          <w:sz w:val="22"/>
          <w:szCs w:val="22"/>
        </w:rPr>
        <w:t>.</w:t>
      </w:r>
    </w:p>
    <w:p w14:paraId="1AB084F0" w14:textId="77777777" w:rsidR="00AB060F" w:rsidRPr="008A6196" w:rsidRDefault="00AB060F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62301AAA" w14:textId="1E2E6A91" w:rsidR="00280C46" w:rsidRPr="00280C46" w:rsidRDefault="00AB060F" w:rsidP="00280C46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 xml:space="preserve">Pour les </w:t>
      </w:r>
      <w:proofErr w:type="spellStart"/>
      <w:r w:rsidRPr="00282786">
        <w:rPr>
          <w:rFonts w:ascii="Verdana" w:hAnsi="Verdana" w:cs="ArialMT"/>
          <w:i/>
          <w:color w:val="000000" w:themeColor="text1"/>
          <w:sz w:val="22"/>
          <w:szCs w:val="22"/>
        </w:rPr>
        <w:t>ferronneries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il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conseiller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d’utiliser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les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teintes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8A6196">
        <w:rPr>
          <w:rFonts w:ascii="Verdana" w:hAnsi="Verdana" w:cs="ArialMT"/>
          <w:color w:val="000000" w:themeColor="text1"/>
          <w:sz w:val="22"/>
          <w:szCs w:val="22"/>
        </w:rPr>
        <w:t>foncées</w:t>
      </w:r>
      <w:proofErr w:type="spellEnd"/>
      <w:r w:rsidRPr="008A6196">
        <w:rPr>
          <w:rFonts w:ascii="Verdana" w:hAnsi="Verdana" w:cs="ArialMT"/>
          <w:color w:val="000000" w:themeColor="text1"/>
          <w:sz w:val="22"/>
          <w:szCs w:val="22"/>
        </w:rPr>
        <w:t>,</w:t>
      </w:r>
    </w:p>
    <w:sectPr w:rsidR="00280C46" w:rsidRPr="00280C46" w:rsidSect="00280C46">
      <w:pgSz w:w="11900" w:h="16840"/>
      <w:pgMar w:top="0" w:right="126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118"/>
    <w:rsid w:val="000808BA"/>
    <w:rsid w:val="00205272"/>
    <w:rsid w:val="00280C46"/>
    <w:rsid w:val="00282786"/>
    <w:rsid w:val="002947D6"/>
    <w:rsid w:val="002B0EB0"/>
    <w:rsid w:val="004F43B2"/>
    <w:rsid w:val="00525ED6"/>
    <w:rsid w:val="00606ECB"/>
    <w:rsid w:val="006331AE"/>
    <w:rsid w:val="006E47DF"/>
    <w:rsid w:val="006F7B35"/>
    <w:rsid w:val="007025E8"/>
    <w:rsid w:val="008A6196"/>
    <w:rsid w:val="00AB060F"/>
    <w:rsid w:val="00D86909"/>
    <w:rsid w:val="00DA7B95"/>
    <w:rsid w:val="00EC1AC1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2EEECB2"/>
  <w14:defaultImageDpi w14:val="300"/>
  <w15:docId w15:val="{458A8C19-DE7F-44C2-A923-DA9E8D38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211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camille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Fabien Kobylarz</cp:lastModifiedBy>
  <cp:revision>6</cp:revision>
  <cp:lastPrinted>2022-08-31T15:44:00Z</cp:lastPrinted>
  <dcterms:created xsi:type="dcterms:W3CDTF">2022-08-31T15:43:00Z</dcterms:created>
  <dcterms:modified xsi:type="dcterms:W3CDTF">2023-06-13T12:57:00Z</dcterms:modified>
</cp:coreProperties>
</file>